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sz w:val="26"/>
          <w:szCs w:val="26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</w:rPr>
        <w:t>Annexure - F</w:t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sz w:val="26"/>
          <w:szCs w:val="26"/>
        </w:rPr>
        <w:t>BRA/CH/867/02/2022</w:t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sz w:val="26"/>
          <w:szCs w:val="26"/>
        </w:rPr>
        <w:t>Embassy of India, Brasilia</w:t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sz w:val="26"/>
          <w:szCs w:val="26"/>
        </w:rPr>
        <w:t>***</w:t>
      </w:r>
    </w:p>
    <w:p>
      <w:pPr>
        <w:pStyle w:val="Standard"/>
        <w:widowControl w:val="false"/>
        <w:spacing w:lineRule="exact" w:line="335"/>
        <w:ind w:left="370" w:right="62" w:hanging="0"/>
        <w:rPr/>
      </w:pPr>
      <w:r>
        <w:rPr>
          <w:rFonts w:cs="Calibri" w:ascii="Calibri" w:hAnsi="Calibri"/>
          <w:b/>
          <w:bCs/>
          <w:color w:val="000000"/>
          <w:spacing w:val="-1"/>
          <w:sz w:val="26"/>
          <w:szCs w:val="26"/>
          <w:u w:val="single"/>
          <w:shd w:fill="FFFFFF" w:val="clear"/>
        </w:rPr>
        <w:t>Subject</w:t>
      </w:r>
      <w:r>
        <w:rPr>
          <w:rFonts w:cs="Calibri" w:ascii="Calibri" w:hAnsi="Calibri"/>
          <w:b/>
          <w:bCs/>
          <w:color w:val="000000"/>
          <w:spacing w:val="-1"/>
          <w:sz w:val="26"/>
          <w:szCs w:val="26"/>
          <w:shd w:fill="FFFFFF" w:val="clear"/>
        </w:rPr>
        <w:t>: Annual Maintenance Contract (AMC) for Cleaning of Chancery Premises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Calibri" w:hAnsi="Calibri" w:cs="Calibri" w:asciiTheme="minorHAnsi" w:cstheme="minorHAnsi" w:hAnsiTheme="minorHAnsi"/>
          <w:sz w:val="26"/>
          <w:szCs w:val="26"/>
          <w:lang w:val="en-GB"/>
        </w:rPr>
      </w:pPr>
      <w:r>
        <w:rPr>
          <w:rFonts w:cs="Calibri" w:cstheme="minorHAnsi" w:ascii="Calibri" w:hAnsi="Calibri"/>
          <w:sz w:val="26"/>
          <w:szCs w:val="26"/>
          <w:lang w:val="en-GB"/>
        </w:rPr>
      </w:r>
    </w:p>
    <w:p>
      <w:pPr>
        <w:pStyle w:val="Normal"/>
        <w:spacing w:lineRule="auto" w:line="235" w:before="0" w:after="0"/>
        <w:ind w:left="0" w:right="0" w:firstLine="720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6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  <w:u w:val="single"/>
        </w:rPr>
        <w:t>Proforma of Financial Bid</w:t>
      </w:r>
    </w:p>
    <w:p>
      <w:pPr>
        <w:pStyle w:val="Normal"/>
        <w:spacing w:lineRule="auto" w:line="235" w:before="0" w:after="0"/>
        <w:ind w:left="0" w:right="0" w:firstLine="720"/>
        <w:jc w:val="center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/>
          <w:i/>
          <w:iCs/>
          <w:szCs w:val="24"/>
        </w:rPr>
        <w:t>(to be submitted on official letterhead of the bidder)</w:t>
      </w:r>
    </w:p>
    <w:p>
      <w:pPr>
        <w:pStyle w:val="Normal"/>
        <w:spacing w:lineRule="auto" w:line="235" w:before="0" w:after="0"/>
        <w:ind w:left="370" w:right="0" w:hanging="37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Cs/>
          <w:szCs w:val="24"/>
        </w:rPr>
        <w:t>To</w:t>
      </w:r>
    </w:p>
    <w:p>
      <w:pPr>
        <w:pStyle w:val="Normal"/>
        <w:spacing w:lineRule="auto" w:line="235" w:before="0" w:after="0"/>
        <w:ind w:left="370" w:right="0" w:hanging="370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cstheme="minorHAnsi" w:ascii="Calibri" w:hAnsi="Calibri"/>
          <w:b/>
          <w:szCs w:val="24"/>
        </w:rPr>
      </w:r>
    </w:p>
    <w:p>
      <w:pPr>
        <w:pStyle w:val="Normal"/>
        <w:spacing w:lineRule="auto" w:line="235" w:before="0" w:after="0"/>
        <w:ind w:left="370" w:right="0" w:hanging="37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ab/>
        <w:t>Mrs. Sunila Krishnan, Head of Chancery</w:t>
      </w:r>
    </w:p>
    <w:p>
      <w:pPr>
        <w:pStyle w:val="Normal"/>
        <w:spacing w:lineRule="auto" w:line="235" w:before="0" w:after="0"/>
        <w:ind w:left="370" w:right="0" w:hanging="370"/>
        <w:rPr>
          <w:rFonts w:ascii="Calibri" w:hAnsi="Calibri" w:cs="Calibri" w:asciiTheme="minorHAnsi" w:cstheme="minorHAnsi" w:hAnsiTheme="minorHAnsi"/>
          <w:szCs w:val="24"/>
          <w:lang w:val="pt-BR"/>
        </w:rPr>
      </w:pPr>
      <w:r>
        <w:rPr>
          <w:rFonts w:cs="Calibri" w:ascii="Calibri" w:hAnsi="Calibri" w:asciiTheme="minorHAnsi" w:cstheme="minorHAnsi" w:hAnsiTheme="minorHAnsi"/>
          <w:b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Cs w:val="24"/>
        </w:rPr>
        <w:tab/>
      </w:r>
      <w:r>
        <w:rPr>
          <w:rFonts w:cs="Calibri" w:ascii="Calibri" w:hAnsi="Calibri" w:asciiTheme="minorHAnsi" w:cstheme="minorHAnsi" w:hAnsiTheme="minorHAnsi"/>
          <w:bCs/>
          <w:szCs w:val="24"/>
          <w:lang w:val="pt-BR"/>
        </w:rPr>
        <w:t>Embassy of India, Brasilia</w:t>
      </w:r>
    </w:p>
    <w:p>
      <w:pPr>
        <w:pStyle w:val="Normal"/>
        <w:spacing w:lineRule="auto" w:line="235" w:before="0" w:after="0"/>
        <w:ind w:left="370" w:right="0" w:hanging="370"/>
        <w:rPr>
          <w:rFonts w:ascii="Calibri" w:hAnsi="Calibri" w:cs="Calibri" w:asciiTheme="minorHAnsi" w:cstheme="minorHAnsi" w:hAnsiTheme="minorHAnsi"/>
          <w:szCs w:val="24"/>
          <w:lang w:val="pt-BR"/>
        </w:rPr>
      </w:pPr>
      <w:r>
        <w:rPr>
          <w:rFonts w:cs="Calibri" w:ascii="Calibri" w:hAnsi="Calibri" w:asciiTheme="minorHAnsi" w:cstheme="minorHAnsi" w:hAnsiTheme="minorHAnsi"/>
          <w:bCs/>
          <w:szCs w:val="24"/>
          <w:lang w:val="pt-BR"/>
        </w:rPr>
        <w:tab/>
      </w:r>
      <w:r>
        <w:rPr>
          <w:rFonts w:cs="Calibri" w:ascii="Calibri" w:hAnsi="Calibri" w:asciiTheme="minorHAnsi" w:cstheme="minorHAnsi" w:hAnsiTheme="minorHAnsi"/>
          <w:bCs/>
          <w:szCs w:val="24"/>
          <w:u w:val="single"/>
          <w:lang w:val="pt-BR"/>
        </w:rPr>
        <w:t>SES 805 Lote 245, Asa Sul, 70452-901 Brasilia-DF</w:t>
      </w:r>
    </w:p>
    <w:p>
      <w:pPr>
        <w:pStyle w:val="Standard"/>
        <w:spacing w:before="0" w:after="180"/>
        <w:contextualSpacing/>
        <w:jc w:val="both"/>
        <w:rPr>
          <w:rFonts w:ascii="Calibri" w:hAnsi="Calibri" w:eastAsia="Calibri" w:cs="Calibri" w:asciiTheme="minorHAnsi" w:cstheme="minorHAnsi" w:hAnsiTheme="minorHAnsi"/>
          <w:szCs w:val="24"/>
          <w:shd w:fill="FFFFFF" w:val="clear"/>
          <w:lang w:val="pt-BR"/>
        </w:rPr>
      </w:pPr>
      <w:r>
        <w:rPr>
          <w:rFonts w:eastAsia="Calibri" w:cs="Calibri" w:cstheme="minorHAnsi" w:ascii="Calibri" w:hAnsi="Calibri"/>
          <w:szCs w:val="24"/>
          <w:shd w:fill="FFFFFF" w:val="clear"/>
          <w:lang w:val="pt-BR"/>
        </w:rPr>
      </w:r>
    </w:p>
    <w:p>
      <w:pPr>
        <w:pStyle w:val="Standard"/>
        <w:spacing w:before="0" w:after="180"/>
        <w:contextualSpacing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>Gentlemen,</w:t>
      </w:r>
    </w:p>
    <w:p>
      <w:pPr>
        <w:pStyle w:val="Standard"/>
        <w:spacing w:before="0" w:after="180"/>
        <w:contextualSpacing/>
        <w:jc w:val="both"/>
        <w:rPr>
          <w:rFonts w:ascii="Calibri" w:hAnsi="Calibri" w:eastAsia="Calibri" w:cs="Calibri" w:asciiTheme="minorHAnsi" w:cstheme="minorHAnsi" w:hAnsiTheme="minorHAnsi"/>
          <w:szCs w:val="24"/>
          <w:shd w:fill="FFFFFF" w:val="clear"/>
        </w:rPr>
      </w:pPr>
      <w:r>
        <w:rPr>
          <w:rFonts w:eastAsia="Calibri" w:cs="Calibri" w:cstheme="minorHAnsi" w:ascii="Calibri" w:hAnsi="Calibri"/>
          <w:szCs w:val="24"/>
          <w:shd w:fill="FFFFFF" w:val="clear"/>
        </w:rPr>
      </w:r>
    </w:p>
    <w:p>
      <w:pPr>
        <w:pStyle w:val="Standard"/>
        <w:spacing w:before="0" w:after="180"/>
        <w:ind w:left="370" w:right="62" w:hanging="370"/>
        <w:contextualSpacing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ab/>
        <w:t>I/We, the undersigned, am/are willing to enter into a contract and provide services of ‘</w:t>
      </w:r>
      <w:r>
        <w:rPr>
          <w:rFonts w:eastAsia="Calibri" w:cs="Calibri" w:ascii="Calibri" w:hAnsi="Calibri" w:asciiTheme="minorHAnsi" w:cstheme="minorHAnsi" w:hAnsiTheme="minorHAnsi"/>
          <w:color w:val="000000"/>
          <w:szCs w:val="24"/>
          <w:highlight w:val="white"/>
        </w:rPr>
        <w:t>Cleaning of Chancery-cum-residential complex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’ in full and in accordance with the requirement laid down by the </w:t>
      </w:r>
      <w:r>
        <w:rPr>
          <w:rFonts w:cs="Calibri" w:ascii="Calibri" w:hAnsi="Calibri" w:asciiTheme="minorHAnsi" w:cstheme="minorHAnsi" w:hAnsiTheme="minorHAnsi"/>
          <w:szCs w:val="24"/>
        </w:rPr>
        <w:t xml:space="preserve">Embassy and 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to the entire satisfaction of the </w:t>
      </w:r>
      <w:r>
        <w:rPr>
          <w:rFonts w:cs="Calibri" w:ascii="Calibri" w:hAnsi="Calibri" w:asciiTheme="minorHAnsi" w:cstheme="minorHAnsi" w:hAnsiTheme="minorHAnsi"/>
          <w:szCs w:val="24"/>
        </w:rPr>
        <w:t xml:space="preserve">Embassy. </w:t>
      </w:r>
    </w:p>
    <w:p>
      <w:pPr>
        <w:pStyle w:val="Standard"/>
        <w:spacing w:before="0" w:after="180"/>
        <w:contextualSpacing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Standard"/>
        <w:spacing w:before="0" w:after="180"/>
        <w:contextualSpacing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1.</w:t>
        <w:tab/>
        <w:t>Our rate contract for maintaining the green space in the Embassy are given below: -</w:t>
      </w:r>
    </w:p>
    <w:tbl>
      <w:tblPr>
        <w:tblW w:w="9298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523"/>
        <w:gridCol w:w="3774"/>
      </w:tblGrid>
      <w:tr>
        <w:trPr/>
        <w:tc>
          <w:tcPr>
            <w:tcW w:w="5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TableContents"/>
              <w:widowControl w:val="false"/>
              <w:spacing w:before="0" w:after="3"/>
              <w:ind w:left="0" w:right="89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Description of services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49" w:type="dxa"/>
            </w:tcMar>
          </w:tcPr>
          <w:p>
            <w:pPr>
              <w:pStyle w:val="TableContents"/>
              <w:widowControl w:val="false"/>
              <w:spacing w:lineRule="auto" w:line="240" w:before="0" w:after="0"/>
              <w:ind w:left="0" w:right="0" w:hanging="3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 xml:space="preserve">Lumpsum price </w:t>
            </w:r>
          </w:p>
          <w:p>
            <w:pPr>
              <w:pStyle w:val="TableContents"/>
              <w:widowControl w:val="false"/>
              <w:spacing w:lineRule="auto" w:line="240" w:before="0" w:after="0"/>
              <w:ind w:left="0" w:right="0" w:hanging="3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bookmarkStart w:id="0" w:name="__DdeLink__967_1991566592"/>
            <w:bookmarkEnd w:id="0"/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(Monthly in R$)</w:t>
            </w:r>
          </w:p>
        </w:tc>
      </w:tr>
      <w:tr>
        <w:trPr/>
        <w:tc>
          <w:tcPr>
            <w:tcW w:w="5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TableContents"/>
              <w:widowControl w:val="false"/>
              <w:ind w:left="0" w:right="89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 xml:space="preserve">Quotation for monthly maintenance (12 payments in a year),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including the cleaning material/consumables  charges, equipment or other incidentals.</w:t>
            </w:r>
          </w:p>
          <w:p>
            <w:pPr>
              <w:pStyle w:val="TableContents"/>
              <w:widowControl w:val="false"/>
              <w:ind w:left="0" w:right="89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(Including supply of workmen and machinery for Cleaning in Embassy Complex as per scope of work detailed in Annexure E of this Tender document.</w:t>
            </w:r>
          </w:p>
          <w:p>
            <w:pPr>
              <w:pStyle w:val="TableContents"/>
              <w:widowControl w:val="false"/>
              <w:spacing w:before="0" w:after="3"/>
              <w:ind w:left="0" w:right="89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No. of cleaners to be deployed for daily maintenance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49" w:type="dxa"/>
            </w:tcMar>
          </w:tcPr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R$ ________ per month</w:t>
            </w:r>
          </w:p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Total number of Cleaners _________</w:t>
            </w:r>
          </w:p>
          <w:p>
            <w:pPr>
              <w:pStyle w:val="TableContents"/>
              <w:widowControl w:val="false"/>
              <w:jc w:val="left"/>
              <w:rPr>
                <w:rFonts w:ascii="Calibri" w:hAnsi="Calibri" w:cs="Calibri" w:asciiTheme="minorHAnsi" w:cstheme="minorHAnsi" w:hAnsiTheme="minorHAnsi"/>
                <w:szCs w:val="24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Days From :             </w:t>
            </w:r>
            <w:r>
              <w:rPr>
                <w:rFonts w:cs="Calibri" w:ascii="Calibri" w:hAnsi="Calibri" w:asciiTheme="minorHAnsi" w:cstheme="minorHAnsi" w:hAnsiTheme="minorHAnsi"/>
                <w:szCs w:val="24"/>
                <w:u w:val="single"/>
              </w:rPr>
              <w:t>Monday to Friday</w:t>
            </w:r>
          </w:p>
          <w:p>
            <w:pPr>
              <w:pStyle w:val="TableContents"/>
              <w:widowControl w:val="false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Hours          :                      </w:t>
            </w:r>
            <w:r>
              <w:rPr>
                <w:rFonts w:cs="Calibri" w:ascii="Calibri" w:hAnsi="Calibri" w:asciiTheme="minorHAnsi" w:cstheme="minorHAnsi" w:hAnsiTheme="minorHAnsi"/>
                <w:szCs w:val="24"/>
                <w:u w:val="single"/>
              </w:rPr>
              <w:t>40 per week</w:t>
            </w: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 </w:t>
            </w:r>
          </w:p>
          <w:p>
            <w:pPr>
              <w:pStyle w:val="TableContents"/>
              <w:widowControl w:val="false"/>
              <w:spacing w:before="0" w:after="3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Time           :          </w:t>
            </w:r>
            <w:r>
              <w:rPr>
                <w:rFonts w:cs="Calibri" w:ascii="Calibri" w:hAnsi="Calibri" w:asciiTheme="minorHAnsi" w:cstheme="minorHAnsi" w:hAnsiTheme="minorHAnsi"/>
                <w:szCs w:val="24"/>
                <w:u w:val="single"/>
              </w:rPr>
              <w:t>0830 to 1730 hours</w:t>
            </w:r>
          </w:p>
        </w:tc>
      </w:tr>
    </w:tbl>
    <w:p>
      <w:pPr>
        <w:pStyle w:val="Standard"/>
        <w:spacing w:before="0" w:after="180"/>
        <w:contextualSpacing/>
        <w:jc w:val="both"/>
        <w:rPr>
          <w:rFonts w:ascii="Calibri" w:hAnsi="Calibri" w:eastAsia="Calibri" w:cs="Calibri" w:asciiTheme="minorHAnsi" w:cstheme="minorHAnsi" w:hAnsiTheme="minorHAnsi"/>
          <w:szCs w:val="24"/>
          <w:shd w:fill="FFFFFF" w:val="clear"/>
        </w:rPr>
      </w:pPr>
      <w:r>
        <w:rPr>
          <w:rFonts w:eastAsia="Calibri" w:cs="Calibri" w:cstheme="minorHAnsi" w:ascii="Calibri" w:hAnsi="Calibri"/>
          <w:szCs w:val="24"/>
          <w:shd w:fill="FFFFFF" w:val="clear"/>
        </w:rPr>
      </w:r>
    </w:p>
    <w:p>
      <w:pPr>
        <w:pStyle w:val="Standard"/>
        <w:spacing w:before="0" w:after="180"/>
        <w:contextualSpacing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ab/>
        <w:t>I/We, agree that this offer will remain valid for a period of 180 (One Hundred and Eighty) Days from the date of Opening of bids.</w:t>
      </w:r>
    </w:p>
    <w:p>
      <w:pPr>
        <w:pStyle w:val="Standard"/>
        <w:jc w:val="both"/>
        <w:rPr>
          <w:rFonts w:ascii="Calibri" w:hAnsi="Calibri" w:eastAsia="Calibri" w:cs="Calibri" w:asciiTheme="minorHAnsi" w:cstheme="minorHAnsi" w:hAnsiTheme="minorHAnsi"/>
          <w:szCs w:val="24"/>
          <w:shd w:fill="FFFFFF" w:val="clear"/>
        </w:rPr>
      </w:pPr>
      <w:r>
        <w:rPr>
          <w:rFonts w:eastAsia="Calibri" w:cs="Calibri" w:cstheme="minorHAnsi" w:ascii="Calibri" w:hAnsi="Calibri"/>
          <w:szCs w:val="24"/>
          <w:shd w:fill="FFFFFF" w:val="clear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Date: </w:t>
        <w:tab/>
        <w:tab/>
        <w:tab/>
        <w:tab/>
        <w:tab/>
        <w:tab/>
        <w:t xml:space="preserve">Name </w:t>
        <w:tab/>
        <w:tab/>
        <w:t xml:space="preserve">: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>Place: Brasilia</w:t>
        <w:tab/>
        <w:tab/>
        <w:tab/>
        <w:tab/>
        <w:tab/>
        <w:t>Signature</w:t>
        <w:tab/>
        <w:t>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ab/>
        <w:tab/>
        <w:tab/>
        <w:tab/>
        <w:tab/>
        <w:tab/>
        <w:t>Address</w:t>
        <w:tab/>
        <w:t>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ab/>
        <w:tab/>
        <w:tab/>
        <w:tab/>
        <w:tab/>
        <w:tab/>
        <w:t>Telephone</w:t>
        <w:tab/>
        <w:t>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Cs w:val="24"/>
          <w:shd w:fill="FFFFFF" w:val="clear"/>
        </w:rPr>
        <w:tab/>
        <w:tab/>
        <w:tab/>
        <w:tab/>
        <w:tab/>
        <w:tab/>
        <w:t>Email</w:t>
        <w:tab/>
        <w:tab/>
        <w:t xml:space="preserve">: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  <w:lang w:val="en-IN"/>
        </w:rPr>
      </w:pPr>
      <w:r>
        <w:rPr>
          <w:rFonts w:cs="Calibri" w:cstheme="minorHAnsi" w:ascii="Calibri" w:hAnsi="Calibri"/>
          <w:szCs w:val="24"/>
          <w:lang w:val="en-IN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  <w:lang w:val="en-IN"/>
        </w:rPr>
        <w:t>Note : The person signing the financial bid should be competent to do so, and must submit a copy of documentary proof for the same.</w:t>
      </w:r>
    </w:p>
    <w:p>
      <w:pPr>
        <w:pStyle w:val="NoSpacing"/>
        <w:spacing w:before="0" w:after="180"/>
        <w:contextualSpacing/>
        <w:jc w:val="center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* * * * *</w:t>
      </w:r>
    </w:p>
    <w:sectPr>
      <w:type w:val="nextPage"/>
      <w:pgSz w:w="12240" w:h="15840"/>
      <w:pgMar w:left="1440" w:right="1440" w:header="0" w:top="586" w:footer="0" w:bottom="4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pStyle w:val="Heading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highlight w:val="white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ddd"/>
    <w:pPr>
      <w:widowControl/>
      <w:suppressAutoHyphens w:val="true"/>
      <w:bidi w:val="0"/>
      <w:spacing w:lineRule="auto" w:line="247" w:before="0" w:after="3"/>
      <w:ind w:left="370" w:right="62" w:hanging="37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67532"/>
    <w:pPr>
      <w:keepNext w:val="true"/>
      <w:keepLines/>
      <w:numPr>
        <w:ilvl w:val="0"/>
        <w:numId w:val="1"/>
      </w:numPr>
      <w:spacing w:before="240" w:after="8"/>
      <w:ind w:left="10" w:right="66" w:hanging="10"/>
      <w:outlineLvl w:val="0"/>
    </w:pPr>
    <w:rPr>
      <w:b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67532"/>
    <w:rPr>
      <w:rFonts w:ascii="Times New Roman" w:hAnsi="Times New Roman" w:eastAsia="Times New Roman" w:cs="Times New Roman"/>
      <w:b/>
      <w:color w:val="000000"/>
      <w:sz w:val="24"/>
      <w:szCs w:val="2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92438"/>
    <w:rPr>
      <w:rFonts w:ascii="Segoe UI" w:hAnsi="Segoe UI" w:eastAsia="Times New Roman" w:cs="Segoe UI"/>
      <w:color w:val="000000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Standard" w:customStyle="1">
    <w:name w:val="Standard"/>
    <w:qFormat/>
    <w:rsid w:val="00036e28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en-GB" w:eastAsia="zh-CN" w:bidi="ar-SA"/>
    </w:rPr>
  </w:style>
  <w:style w:type="paragraph" w:styleId="NoSpacing">
    <w:name w:val="No Spacing"/>
    <w:qFormat/>
    <w:rsid w:val="00237e5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1"/>
      <w:lang w:val="en-IN" w:eastAsia="zh-CN" w:bidi="hi-IN"/>
    </w:rPr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24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4dd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LibreOffice/7.1.8.1$Linux_X86_64 LibreOffice_project/10$Build-1</Application>
  <AppVersion>15.0000</AppVersion>
  <Pages>1</Pages>
  <Words>260</Words>
  <Characters>1300</Characters>
  <CharactersWithSpaces>1636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2019-09-10T03:44:00Z</dcterms:created>
  <dc:creator>ADM II</dc:creator>
  <dc:description/>
  <dc:language>en-US</dc:language>
  <cp:lastModifiedBy/>
  <cp:lastPrinted>2022-12-02T14:06:20Z</cp:lastPrinted>
  <dcterms:modified xsi:type="dcterms:W3CDTF">2023-01-27T16:01:44Z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